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25" w:lineRule="exact"/>
        <w:jc w:val="center"/>
        <w:rPr>
          <w:rFonts w:ascii="微软雅黑" w:hAnsi="微软雅黑" w:eastAsia="微软雅黑" w:cs="微软雅黑"/>
          <w:sz w:val="55"/>
          <w:szCs w:val="55"/>
        </w:rPr>
      </w:pPr>
      <w:r>
        <w:rPr>
          <w:rFonts w:ascii="微软雅黑" w:hAnsi="微软雅黑" w:eastAsia="微软雅黑" w:cs="微软雅黑"/>
          <w:b/>
          <w:bCs/>
          <w:spacing w:val="6"/>
          <w:sz w:val="55"/>
          <w:szCs w:val="55"/>
        </w:rPr>
        <w:t>知网研学平台使用手册</w:t>
      </w:r>
    </w:p>
    <w:p>
      <w:pPr>
        <w:tabs>
          <w:tab w:val="right" w:leader="dot" w:pos="8312"/>
        </w:tabs>
        <w:spacing w:before="101" w:line="186" w:lineRule="auto"/>
      </w:pPr>
    </w:p>
    <w:p>
      <w:pPr>
        <w:spacing w:before="140" w:line="223" w:lineRule="auto"/>
        <w:ind w:left="38"/>
        <w:outlineLvl w:val="0"/>
        <w:rPr>
          <w:rFonts w:ascii="宋体" w:hAnsi="宋体" w:eastAsia="宋体" w:cs="宋体"/>
          <w:sz w:val="43"/>
          <w:szCs w:val="43"/>
        </w:rPr>
      </w:pPr>
      <w:bookmarkStart w:id="0" w:name="bookmark1"/>
      <w:bookmarkEnd w:id="0"/>
      <w:r>
        <w:rPr>
          <w:rFonts w:ascii="宋体" w:hAnsi="宋体" w:eastAsia="宋体" w:cs="宋体"/>
          <w:spacing w:val="5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一、研学平台简介</w:t>
      </w:r>
    </w:p>
    <w:p>
      <w:pPr>
        <w:pStyle w:val="2"/>
        <w:spacing w:line="353" w:lineRule="auto"/>
      </w:pPr>
    </w:p>
    <w:p>
      <w:pPr>
        <w:spacing w:before="69" w:line="296" w:lineRule="auto"/>
        <w:ind w:left="21" w:right="57" w:firstLine="4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知网研学平台（</w:t>
      </w:r>
      <w:r>
        <w:rPr>
          <w:rFonts w:ascii="Times New Roman" w:hAnsi="Times New Roman" w:eastAsia="Times New Roman" w:cs="Times New Roman"/>
          <w:b/>
          <w:bCs/>
          <w:spacing w:val="-4"/>
          <w:sz w:val="21"/>
          <w:szCs w:val="21"/>
        </w:rPr>
        <w:t>ESCP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）以搭建个人探究式学习环境为核心，</w:t>
      </w:r>
      <w:r>
        <w:rPr>
          <w:rFonts w:ascii="宋体" w:hAnsi="宋体" w:eastAsia="宋体" w:cs="宋体"/>
          <w:spacing w:val="3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以提高用户自主学习和创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新能力为目标，</w:t>
      </w:r>
      <w:r>
        <w:rPr>
          <w:rFonts w:ascii="宋体" w:hAnsi="宋体" w:eastAsia="宋体" w:cs="宋体"/>
          <w:spacing w:val="3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集“汇、读、写”为一体的个人终身式学习平台。利用</w:t>
      </w:r>
      <w:r>
        <w:rPr>
          <w:rFonts w:ascii="宋体" w:hAnsi="宋体" w:eastAsia="宋体" w:cs="宋体"/>
          <w:spacing w:val="-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1"/>
          <w:szCs w:val="21"/>
        </w:rPr>
        <w:t xml:space="preserve">XML </w:t>
      </w:r>
      <w:r>
        <w:rPr>
          <w:rFonts w:ascii="宋体" w:hAnsi="宋体" w:eastAsia="宋体" w:cs="宋体"/>
          <w:spacing w:val="-6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碎片化、知识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重组、知识网络构建等技术，</w:t>
      </w:r>
      <w:r>
        <w:rPr>
          <w:rFonts w:ascii="宋体" w:hAnsi="宋体" w:eastAsia="宋体" w:cs="宋体"/>
          <w:spacing w:val="-3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提供汇聚资源、理解知识、创作表达、选刊投稿、知识管理、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3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协作交流等多样化学习功能，改变传统静态的阅</w:t>
      </w:r>
      <w:r>
        <w:rPr>
          <w:rFonts w:ascii="宋体" w:hAnsi="宋体" w:eastAsia="宋体" w:cs="宋体"/>
          <w:spacing w:val="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读方式，开启动态、交互、图谱化的阅读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模式，服务个人知识学习与管理，从而构建个人知识结构，实现知识创新。</w:t>
      </w:r>
    </w:p>
    <w:p>
      <w:pPr>
        <w:spacing w:before="108" w:line="299" w:lineRule="auto"/>
        <w:ind w:left="22" w:firstLine="423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该平台为您提供</w:t>
      </w:r>
      <w:r>
        <w:rPr>
          <w:rFonts w:ascii="宋体" w:hAnsi="宋体" w:eastAsia="宋体" w:cs="宋体"/>
          <w:spacing w:val="-4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21"/>
          <w:szCs w:val="21"/>
        </w:rPr>
        <w:t>WEB</w:t>
      </w:r>
      <w:r>
        <w:rPr>
          <w:rFonts w:ascii="Times New Roman" w:hAnsi="Times New Roman" w:eastAsia="Times New Roman" w:cs="Times New Roman"/>
          <w:b/>
          <w:bCs/>
          <w:spacing w:val="15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版、</w:t>
      </w:r>
      <w:r>
        <w:rPr>
          <w:rFonts w:ascii="宋体" w:hAnsi="宋体" w:eastAsia="宋体" w:cs="宋体"/>
          <w:spacing w:val="-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21"/>
          <w:szCs w:val="21"/>
        </w:rPr>
        <w:t>PC</w:t>
      </w:r>
      <w:r>
        <w:rPr>
          <w:rFonts w:ascii="Times New Roman" w:hAnsi="Times New Roman" w:eastAsia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端、移动端（</w:t>
      </w:r>
      <w:r>
        <w:rPr>
          <w:rFonts w:ascii="Times New Roman" w:hAnsi="Times New Roman" w:eastAsia="Times New Roman" w:cs="Times New Roman"/>
          <w:b/>
          <w:bCs/>
          <w:spacing w:val="-6"/>
          <w:sz w:val="21"/>
          <w:szCs w:val="21"/>
        </w:rPr>
        <w:t>APP</w:t>
      </w:r>
      <w:r>
        <w:rPr>
          <w:rFonts w:ascii="Times New Roman" w:hAnsi="Times New Roman" w:eastAsia="Times New Roman" w:cs="Times New Roman"/>
          <w:b/>
          <w:bCs/>
          <w:spacing w:val="-3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Times New Roman" w:hAnsi="Times New Roman" w:eastAsia="Times New Roman" w:cs="Times New Roman"/>
          <w:b/>
          <w:bCs/>
          <w:spacing w:val="-6"/>
          <w:sz w:val="21"/>
          <w:szCs w:val="21"/>
        </w:rPr>
        <w:t>PAD</w:t>
      </w:r>
      <w:r>
        <w:rPr>
          <w:rFonts w:ascii="宋体" w:hAnsi="宋体" w:eastAsia="宋体" w:cs="宋体"/>
          <w:spacing w:val="-6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、小程</w:t>
      </w:r>
      <w:r>
        <w:rPr>
          <w:rFonts w:ascii="宋体" w:hAnsi="宋体" w:eastAsia="宋体" w:cs="宋体"/>
          <w:spacing w:val="-7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序</w:t>
      </w:r>
      <w:r>
        <w:rPr>
          <w:rFonts w:ascii="宋体" w:hAnsi="宋体" w:eastAsia="宋体" w:cs="宋体"/>
          <w:spacing w:val="-1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），</w:t>
      </w:r>
      <w:r>
        <w:rPr>
          <w:rFonts w:ascii="宋体" w:hAnsi="宋体" w:eastAsia="宋体" w:cs="宋体"/>
          <w:spacing w:val="-7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随时随地云同步，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满足您在不同场景下的学习需求。</w:t>
      </w:r>
      <w:r>
        <w:rPr>
          <w:rFonts w:ascii="宋体" w:hAnsi="宋体" w:eastAsia="宋体" w:cs="宋体"/>
          <w:spacing w:val="-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平台地址：</w:t>
      </w:r>
      <w:r>
        <w:rPr>
          <w:rFonts w:ascii="宋体" w:hAnsi="宋体" w:eastAsia="宋体" w:cs="宋体"/>
          <w:spacing w:val="-6"/>
          <w:sz w:val="21"/>
          <w:szCs w:val="21"/>
        </w:rPr>
        <w:t xml:space="preserve"> </w:t>
      </w:r>
      <w:r>
        <w:fldChar w:fldCharType="begin"/>
      </w:r>
      <w:r>
        <w:instrText xml:space="preserve"> HYPERLINK "file:///D:/AAA中国知网工作/2021年相关工作/产品资料/x.cnki.net"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color w:val="0563C1"/>
          <w:spacing w:val="-6"/>
          <w:sz w:val="21"/>
          <w:szCs w:val="21"/>
          <w:u w:val="single" w:color="auto"/>
        </w:rPr>
        <w:t>x.</w:t>
      </w:r>
      <w:r>
        <w:rPr>
          <w:rFonts w:ascii="Times New Roman" w:hAnsi="Times New Roman" w:eastAsia="Times New Roman" w:cs="Times New Roman"/>
          <w:b/>
          <w:bCs/>
          <w:color w:val="0563C1"/>
          <w:spacing w:val="-7"/>
          <w:sz w:val="21"/>
          <w:szCs w:val="21"/>
          <w:u w:val="single" w:color="auto"/>
        </w:rPr>
        <w:t>cnki.net</w:t>
      </w:r>
      <w:r>
        <w:rPr>
          <w:rFonts w:ascii="Times New Roman" w:hAnsi="Times New Roman" w:eastAsia="Times New Roman" w:cs="Times New Roman"/>
          <w:b/>
          <w:bCs/>
          <w:color w:val="0563C1"/>
          <w:spacing w:val="-7"/>
          <w:sz w:val="21"/>
          <w:szCs w:val="21"/>
          <w:u w:val="single" w:color="auto"/>
        </w:rPr>
        <w:fldChar w:fldCharType="end"/>
      </w:r>
    </w:p>
    <w:p>
      <w:pPr>
        <w:pStyle w:val="2"/>
        <w:spacing w:line="327" w:lineRule="auto"/>
      </w:pPr>
    </w:p>
    <w:p>
      <w:pPr>
        <w:spacing w:before="1" w:line="5282" w:lineRule="exact"/>
        <w:ind w:firstLine="14"/>
      </w:pPr>
      <w:r>
        <w:rPr>
          <w:position w:val="-105"/>
        </w:rPr>
        <w:drawing>
          <wp:inline distT="0" distB="0" distL="0" distR="0">
            <wp:extent cx="5269230" cy="335407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4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82" w:lineRule="exact"/>
        <w:sectPr>
          <w:footerReference r:id="rId5" w:type="default"/>
          <w:pgSz w:w="11907" w:h="16839"/>
          <w:pgMar w:top="1431" w:right="1738" w:bottom="1362" w:left="1785" w:header="0" w:footer="1201" w:gutter="0"/>
          <w:cols w:space="720" w:num="1"/>
        </w:sectPr>
      </w:pPr>
    </w:p>
    <w:p>
      <w:pPr>
        <w:spacing w:before="99" w:line="1015" w:lineRule="exact"/>
        <w:ind w:left="38"/>
        <w:rPr>
          <w:rFonts w:ascii="宋体" w:hAnsi="宋体" w:eastAsia="宋体" w:cs="宋体"/>
          <w:sz w:val="43"/>
          <w:szCs w:val="43"/>
        </w:rPr>
      </w:pPr>
      <w:bookmarkStart w:id="1" w:name="bookmark2"/>
      <w:bookmarkEnd w:id="1"/>
      <w:bookmarkStart w:id="2" w:name="bookmark3"/>
      <w:bookmarkEnd w:id="2"/>
      <w:r>
        <w:rPr>
          <w:rFonts w:ascii="宋体" w:hAnsi="宋体" w:eastAsia="宋体" w:cs="宋体"/>
          <w:spacing w:val="7"/>
          <w:position w:val="4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二、如何登陆</w:t>
      </w:r>
      <w:r>
        <w:rPr>
          <w:rFonts w:ascii="Times New Roman" w:hAnsi="Times New Roman" w:eastAsia="Times New Roman" w:cs="Times New Roman"/>
          <w:b/>
          <w:bCs/>
          <w:spacing w:val="7"/>
          <w:position w:val="42"/>
          <w:sz w:val="43"/>
          <w:szCs w:val="43"/>
        </w:rPr>
        <w:t>/</w:t>
      </w:r>
      <w:r>
        <w:rPr>
          <w:rFonts w:ascii="宋体" w:hAnsi="宋体" w:eastAsia="宋体" w:cs="宋体"/>
          <w:spacing w:val="7"/>
          <w:position w:val="4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注册</w:t>
      </w:r>
    </w:p>
    <w:p>
      <w:pPr>
        <w:spacing w:before="1" w:line="225" w:lineRule="auto"/>
        <w:ind w:left="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（一）打开知网研学</w:t>
      </w:r>
    </w:p>
    <w:p>
      <w:pPr>
        <w:pStyle w:val="2"/>
        <w:spacing w:line="358" w:lineRule="auto"/>
      </w:pPr>
    </w:p>
    <w:p>
      <w:pPr>
        <w:spacing w:before="68" w:line="270" w:lineRule="auto"/>
        <w:ind w:left="22" w:right="12" w:firstLine="41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推荐浏览器：</w:t>
      </w:r>
      <w:r>
        <w:rPr>
          <w:rFonts w:ascii="宋体" w:hAnsi="宋体" w:eastAsia="宋体" w:cs="宋体"/>
          <w:spacing w:val="3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优先推荐使用谷歌、火狐、</w:t>
      </w:r>
      <w:r>
        <w:rPr>
          <w:rFonts w:ascii="Times New Roman" w:hAnsi="Times New Roman" w:eastAsia="Times New Roman" w:cs="Times New Roman"/>
          <w:b/>
          <w:bCs/>
          <w:spacing w:val="-5"/>
          <w:sz w:val="21"/>
          <w:szCs w:val="21"/>
        </w:rPr>
        <w:t xml:space="preserve">360 </w:t>
      </w:r>
      <w:r>
        <w:rPr>
          <w:rFonts w:ascii="宋体" w:hAnsi="宋体" w:eastAsia="宋体" w:cs="宋体"/>
          <w:spacing w:val="-5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极速等对</w:t>
      </w:r>
      <w:r>
        <w:rPr>
          <w:rFonts w:ascii="宋体" w:hAnsi="宋体" w:eastAsia="宋体" w:cs="宋体"/>
          <w:spacing w:val="-4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1"/>
          <w:szCs w:val="21"/>
        </w:rPr>
        <w:t xml:space="preserve">HTML5 </w:t>
      </w:r>
      <w:r>
        <w:rPr>
          <w:rFonts w:ascii="宋体" w:hAnsi="宋体" w:eastAsia="宋体" w:cs="宋体"/>
          <w:spacing w:val="-5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新特性兼容性好的浏览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器。</w:t>
      </w:r>
    </w:p>
    <w:p>
      <w:pPr>
        <w:spacing w:before="103" w:line="232" w:lineRule="auto"/>
        <w:ind w:left="44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方法①：</w:t>
      </w:r>
      <w:r>
        <w:rPr>
          <w:rFonts w:ascii="宋体" w:hAnsi="宋体" w:eastAsia="宋体" w:cs="宋体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 xml:space="preserve">1.  </w:t>
      </w:r>
      <w:r>
        <w:rPr>
          <w:rFonts w:ascii="宋体" w:hAnsi="宋体" w:eastAsia="宋体" w:cs="宋体"/>
          <w:spacing w:val="-3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打开中国知网（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>cnki.net</w:t>
      </w:r>
      <w:r>
        <w:rPr>
          <w:rFonts w:ascii="宋体" w:hAnsi="宋体" w:eastAsia="宋体" w:cs="宋体"/>
          <w:spacing w:val="-3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ascii="宋体" w:hAnsi="宋体" w:eastAsia="宋体" w:cs="宋体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 xml:space="preserve">2.  </w:t>
      </w:r>
      <w:r>
        <w:rPr>
          <w:rFonts w:ascii="宋体" w:hAnsi="宋体" w:eastAsia="宋体" w:cs="宋体"/>
          <w:spacing w:val="-3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点击中间知网研学平台</w:t>
      </w:r>
    </w:p>
    <w:p>
      <w:pPr>
        <w:pStyle w:val="2"/>
        <w:spacing w:line="416" w:lineRule="auto"/>
      </w:pPr>
    </w:p>
    <w:p>
      <w:pPr>
        <w:spacing w:before="1" w:line="3971" w:lineRule="exact"/>
        <w:ind w:firstLine="14"/>
      </w:pPr>
      <w:r>
        <w:rPr>
          <w:position w:val="-79"/>
        </w:rPr>
        <w:drawing>
          <wp:inline distT="0" distB="0" distL="0" distR="0">
            <wp:extent cx="5273675" cy="252158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line="232" w:lineRule="auto"/>
        <w:ind w:left="443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方法②：搜索栏输入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x.cnki.net</w:t>
      </w:r>
    </w:p>
    <w:p>
      <w:pPr>
        <w:spacing w:before="81" w:line="3916" w:lineRule="exact"/>
        <w:ind w:firstLine="14"/>
      </w:pPr>
      <w:r>
        <w:rPr>
          <w:position w:val="-78"/>
        </w:rPr>
        <w:drawing>
          <wp:inline distT="0" distB="0" distL="0" distR="0">
            <wp:extent cx="5273675" cy="248602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48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916" w:lineRule="exact"/>
        <w:sectPr>
          <w:footerReference r:id="rId6" w:type="default"/>
          <w:pgSz w:w="11907" w:h="16839"/>
          <w:pgMar w:top="1431" w:right="1785" w:bottom="1362" w:left="1785" w:header="0" w:footer="1201" w:gutter="0"/>
          <w:cols w:space="720" w:num="1"/>
        </w:sectPr>
      </w:pPr>
    </w:p>
    <w:p>
      <w:pPr>
        <w:spacing w:before="162" w:line="226" w:lineRule="auto"/>
        <w:ind w:left="40"/>
        <w:rPr>
          <w:rFonts w:ascii="宋体" w:hAnsi="宋体" w:eastAsia="宋体" w:cs="宋体"/>
          <w:sz w:val="31"/>
          <w:szCs w:val="31"/>
        </w:rPr>
      </w:pPr>
      <w:bookmarkStart w:id="3" w:name="bookmark4"/>
      <w:bookmarkEnd w:id="3"/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（二）登陆/注册</w:t>
      </w:r>
    </w:p>
    <w:p>
      <w:pPr>
        <w:pStyle w:val="2"/>
        <w:spacing w:line="354" w:lineRule="auto"/>
      </w:pPr>
    </w:p>
    <w:p>
      <w:pPr>
        <w:spacing w:before="68" w:line="234" w:lineRule="auto"/>
        <w:ind w:left="28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1"/>
          <w:szCs w:val="21"/>
        </w:rPr>
        <w:t xml:space="preserve">1.  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点击右上角“登陆</w:t>
      </w:r>
      <w:r>
        <w:rPr>
          <w:rFonts w:ascii="Times New Roman" w:hAnsi="Times New Roman" w:eastAsia="Times New Roman" w:cs="Times New Roman"/>
          <w:b/>
          <w:bCs/>
          <w:spacing w:val="-4"/>
          <w:sz w:val="21"/>
          <w:szCs w:val="21"/>
        </w:rPr>
        <w:t>/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注册”，根据提示进行注册</w:t>
      </w:r>
    </w:p>
    <w:p>
      <w:pPr>
        <w:spacing w:before="160" w:line="4083" w:lineRule="exact"/>
        <w:ind w:firstLine="14"/>
      </w:pPr>
      <w:r>
        <w:rPr>
          <w:position w:val="-81"/>
        </w:rPr>
        <w:drawing>
          <wp:inline distT="0" distB="0" distL="0" distR="0">
            <wp:extent cx="4916170" cy="259270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16678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8" w:line="221" w:lineRule="auto"/>
        <w:ind w:left="19"/>
        <w:outlineLvl w:val="1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 xml:space="preserve">2.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老用户输入账号密码进行登陆</w:t>
      </w:r>
    </w:p>
    <w:p>
      <w:pPr>
        <w:spacing w:before="58" w:line="3066" w:lineRule="exact"/>
        <w:ind w:firstLine="14"/>
      </w:pPr>
      <w:r>
        <w:rPr>
          <w:position w:val="-61"/>
        </w:rPr>
        <w:drawing>
          <wp:inline distT="0" distB="0" distL="0" distR="0">
            <wp:extent cx="3738880" cy="194627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39514" cy="194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3" w:line="220" w:lineRule="auto"/>
        <w:ind w:left="17"/>
        <w:outlineLvl w:val="1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 xml:space="preserve">3.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新用户点击下方注册新用户，通过手机号和验证码进行注册</w:t>
      </w:r>
    </w:p>
    <w:p>
      <w:pPr>
        <w:spacing w:before="105" w:line="3598" w:lineRule="exact"/>
        <w:ind w:firstLine="14"/>
      </w:pPr>
      <w:r>
        <w:rPr>
          <w:position w:val="-71"/>
        </w:rPr>
        <w:drawing>
          <wp:inline distT="0" distB="0" distL="0" distR="0">
            <wp:extent cx="4270375" cy="228409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71009" cy="228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98" w:lineRule="exact"/>
        <w:sectPr>
          <w:footerReference r:id="rId7" w:type="default"/>
          <w:pgSz w:w="11907" w:h="16839"/>
          <w:pgMar w:top="1431" w:right="1785" w:bottom="1359" w:left="1785" w:header="0" w:footer="1201" w:gutter="0"/>
          <w:cols w:space="720" w:num="1"/>
        </w:sectPr>
      </w:pPr>
    </w:p>
    <w:p>
      <w:pPr>
        <w:spacing w:before="161" w:line="226" w:lineRule="auto"/>
        <w:ind w:left="40"/>
        <w:rPr>
          <w:rFonts w:ascii="宋体" w:hAnsi="宋体" w:eastAsia="宋体" w:cs="宋体"/>
          <w:sz w:val="31"/>
          <w:szCs w:val="31"/>
        </w:rPr>
      </w:pPr>
      <w:bookmarkStart w:id="4" w:name="bookmark5"/>
      <w:bookmarkEnd w:id="4"/>
      <w:r>
        <w:rPr>
          <w:rFonts w:ascii="宋体" w:hAnsi="宋体" w:eastAsia="宋体" w:cs="宋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（三）绑定资源账号</w:t>
      </w:r>
    </w:p>
    <w:p>
      <w:pPr>
        <w:pStyle w:val="2"/>
        <w:spacing w:line="356" w:lineRule="auto"/>
      </w:pPr>
    </w:p>
    <w:p>
      <w:pPr>
        <w:spacing w:before="68" w:line="360" w:lineRule="exact"/>
        <w:ind w:left="44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position w:val="1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绑定资源账号可以浏览所有文献</w:t>
      </w:r>
    </w:p>
    <w:p>
      <w:pPr>
        <w:spacing w:line="219" w:lineRule="auto"/>
        <w:ind w:left="28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 xml:space="preserve">1. 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点击右上角头像</w:t>
      </w:r>
    </w:p>
    <w:p>
      <w:pPr>
        <w:spacing w:before="124" w:line="4184" w:lineRule="exact"/>
        <w:ind w:firstLine="14"/>
      </w:pPr>
      <w:r>
        <w:rPr>
          <w:position w:val="-83"/>
        </w:rPr>
        <w:drawing>
          <wp:inline distT="0" distB="0" distL="0" distR="0">
            <wp:extent cx="5273675" cy="265620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65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7" w:line="221" w:lineRule="auto"/>
        <w:ind w:left="19"/>
        <w:outlineLvl w:val="1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 xml:space="preserve">2.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点击左侧绑定资源账号，根据自身类型选择绑定方式</w:t>
      </w:r>
    </w:p>
    <w:p>
      <w:pPr>
        <w:spacing w:before="109" w:line="268" w:lineRule="auto"/>
        <w:ind w:left="57" w:right="12" w:firstLine="38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类型一：在</w:t>
      </w:r>
      <w:r>
        <w:rPr>
          <w:rFonts w:ascii="宋体" w:hAnsi="宋体" w:eastAsia="宋体" w:cs="宋体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21"/>
          <w:szCs w:val="21"/>
        </w:rPr>
        <w:t xml:space="preserve">IP  </w:t>
      </w:r>
      <w:r>
        <w:rPr>
          <w:rFonts w:ascii="宋体" w:hAnsi="宋体" w:eastAsia="宋体" w:cs="宋体"/>
          <w:spacing w:val="-6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范围内（例如学校、单位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），</w:t>
      </w:r>
      <w:r>
        <w:rPr>
          <w:rFonts w:ascii="宋体" w:hAnsi="宋体" w:eastAsia="宋体" w:cs="宋体"/>
          <w:spacing w:val="-6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链接校园网</w:t>
      </w:r>
      <w:r>
        <w:rPr>
          <w:rFonts w:ascii="宋体" w:hAnsi="宋体" w:eastAsia="宋体" w:cs="宋体"/>
          <w:spacing w:val="-7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或者单位网络，</w:t>
      </w:r>
      <w:r>
        <w:rPr>
          <w:rFonts w:ascii="宋体" w:hAnsi="宋体" w:eastAsia="宋体" w:cs="宋体"/>
          <w:spacing w:val="5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7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直接点击“</w:t>
      </w:r>
      <w:r>
        <w:rPr>
          <w:rFonts w:ascii="Times New Roman" w:hAnsi="Times New Roman" w:eastAsia="Times New Roman" w:cs="Times New Roman"/>
          <w:b/>
          <w:bCs/>
          <w:spacing w:val="-7"/>
          <w:sz w:val="21"/>
          <w:szCs w:val="21"/>
        </w:rPr>
        <w:t>IP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自动绑定</w:t>
      </w:r>
      <w:r>
        <w:rPr>
          <w:rFonts w:ascii="宋体" w:hAnsi="宋体" w:eastAsia="宋体" w:cs="宋体"/>
          <w:spacing w:val="-7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”即可。</w:t>
      </w:r>
    </w:p>
    <w:p>
      <w:pPr>
        <w:spacing w:before="108" w:line="220" w:lineRule="auto"/>
        <w:ind w:left="44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类型二：</w:t>
      </w:r>
      <w:r>
        <w:rPr>
          <w:rFonts w:ascii="宋体" w:hAnsi="宋体" w:eastAsia="宋体" w:cs="宋体"/>
          <w:spacing w:val="-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获得口令，输入口令，点击“关联”。</w:t>
      </w:r>
    </w:p>
    <w:p>
      <w:pPr>
        <w:spacing w:before="86" w:line="4253" w:lineRule="exact"/>
        <w:ind w:firstLine="14"/>
      </w:pPr>
      <w:r>
        <w:rPr>
          <w:position w:val="-85"/>
        </w:rPr>
        <w:drawing>
          <wp:inline distT="0" distB="0" distL="0" distR="0">
            <wp:extent cx="5273675" cy="270002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70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8" w:line="221" w:lineRule="auto"/>
        <w:ind w:left="17"/>
        <w:outlineLvl w:val="1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 xml:space="preserve">3.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邀请链接绑定</w:t>
      </w:r>
    </w:p>
    <w:p>
      <w:pPr>
        <w:spacing w:before="109" w:line="234" w:lineRule="auto"/>
        <w:ind w:left="3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收到邀请链接</w:t>
      </w:r>
      <w:r>
        <w:rPr>
          <w:rFonts w:ascii="Times New Roman" w:hAnsi="Times New Roman" w:eastAsia="Times New Roman" w:cs="Times New Roman"/>
          <w:b/>
          <w:bCs/>
          <w:spacing w:val="-4"/>
          <w:sz w:val="21"/>
          <w:szCs w:val="21"/>
        </w:rPr>
        <w:t>/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二维码—点击链接</w:t>
      </w:r>
      <w:r>
        <w:rPr>
          <w:rFonts w:ascii="Times New Roman" w:hAnsi="Times New Roman" w:eastAsia="Times New Roman" w:cs="Times New Roman"/>
          <w:b/>
          <w:bCs/>
          <w:spacing w:val="-4"/>
          <w:sz w:val="21"/>
          <w:szCs w:val="21"/>
        </w:rPr>
        <w:t>/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扫描，输入所需信息，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点击确认。</w:t>
      </w:r>
    </w:p>
    <w:p>
      <w:pPr>
        <w:spacing w:line="234" w:lineRule="auto"/>
        <w:rPr>
          <w:rFonts w:ascii="宋体" w:hAnsi="宋体" w:eastAsia="宋体" w:cs="宋体"/>
          <w:sz w:val="21"/>
          <w:szCs w:val="21"/>
        </w:rPr>
        <w:sectPr>
          <w:footerReference r:id="rId8" w:type="default"/>
          <w:pgSz w:w="11907" w:h="16839"/>
          <w:pgMar w:top="1431" w:right="1785" w:bottom="1362" w:left="1785" w:header="0" w:footer="1202" w:gutter="0"/>
          <w:cols w:space="720" w:num="1"/>
        </w:sectPr>
      </w:pPr>
    </w:p>
    <w:p>
      <w:pPr>
        <w:spacing w:before="70" w:line="4869" w:lineRule="exact"/>
        <w:ind w:firstLine="14"/>
      </w:pPr>
      <w:r>
        <w:rPr>
          <w:position w:val="-97"/>
        </w:rPr>
        <w:drawing>
          <wp:inline distT="0" distB="0" distL="0" distR="0">
            <wp:extent cx="5273675" cy="3091815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53" w:lineRule="auto"/>
      </w:pPr>
    </w:p>
    <w:p>
      <w:pPr>
        <w:spacing w:before="140" w:line="223" w:lineRule="auto"/>
        <w:ind w:left="31"/>
        <w:outlineLvl w:val="0"/>
        <w:rPr>
          <w:rFonts w:ascii="宋体" w:hAnsi="宋体" w:eastAsia="宋体" w:cs="宋体"/>
          <w:sz w:val="43"/>
          <w:szCs w:val="43"/>
        </w:rPr>
      </w:pPr>
      <w:bookmarkStart w:id="5" w:name="bookmark7"/>
      <w:bookmarkEnd w:id="5"/>
      <w:bookmarkStart w:id="6" w:name="bookmark6"/>
      <w:bookmarkEnd w:id="6"/>
      <w:bookmarkStart w:id="7" w:name="bookmark8"/>
      <w:bookmarkEnd w:id="7"/>
      <w:r>
        <w:rPr>
          <w:rFonts w:ascii="宋体" w:hAnsi="宋体" w:eastAsia="宋体" w:cs="宋体"/>
          <w:spacing w:val="9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三、如何管理资源</w:t>
      </w:r>
    </w:p>
    <w:p>
      <w:pPr>
        <w:pStyle w:val="2"/>
        <w:spacing w:line="391" w:lineRule="auto"/>
      </w:pPr>
    </w:p>
    <w:p>
      <w:pPr>
        <w:spacing w:before="101" w:line="224" w:lineRule="auto"/>
        <w:ind w:left="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（一）研读学习</w:t>
      </w:r>
      <w:r>
        <w:rPr>
          <w:rFonts w:ascii="宋体" w:hAnsi="宋体" w:eastAsia="宋体" w:cs="宋体"/>
          <w:spacing w:val="-9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——归纳管理个人素材</w:t>
      </w:r>
    </w:p>
    <w:p>
      <w:pPr>
        <w:pStyle w:val="2"/>
        <w:spacing w:line="354" w:lineRule="auto"/>
      </w:pPr>
    </w:p>
    <w:p>
      <w:pPr>
        <w:spacing w:line="4047" w:lineRule="exact"/>
        <w:ind w:firstLine="14"/>
      </w:pPr>
      <w:r>
        <w:rPr>
          <w:position w:val="-80"/>
        </w:rPr>
        <w:drawing>
          <wp:inline distT="0" distB="0" distL="0" distR="0">
            <wp:extent cx="5273675" cy="2569845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15" w:lineRule="auto"/>
      </w:pPr>
    </w:p>
    <w:p>
      <w:pPr>
        <w:spacing w:before="101" w:line="226" w:lineRule="auto"/>
        <w:ind w:left="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（二）新建专题</w:t>
      </w:r>
    </w:p>
    <w:p>
      <w:pPr>
        <w:pStyle w:val="2"/>
        <w:spacing w:line="357" w:lineRule="auto"/>
      </w:pPr>
    </w:p>
    <w:p>
      <w:pPr>
        <w:spacing w:before="68" w:line="269" w:lineRule="auto"/>
        <w:ind w:left="23" w:right="8" w:firstLine="41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7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在左侧研读学习模块，</w:t>
      </w:r>
      <w:r>
        <w:rPr>
          <w:rFonts w:ascii="宋体" w:hAnsi="宋体" w:eastAsia="宋体" w:cs="宋体"/>
          <w:spacing w:val="5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7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可以创建自己的专题（类似于电脑的文件夹</w:t>
      </w: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），</w:t>
      </w:r>
      <w:r>
        <w:rPr>
          <w:rFonts w:ascii="宋体" w:hAnsi="宋体" w:eastAsia="宋体" w:cs="宋体"/>
          <w:spacing w:val="-7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通过专题进</w:t>
      </w:r>
      <w:r>
        <w:rPr>
          <w:rFonts w:ascii="宋体" w:hAnsi="宋体" w:eastAsia="宋体" w:cs="宋体"/>
          <w:spacing w:val="-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行文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献收集何管理。</w:t>
      </w:r>
    </w:p>
    <w:p>
      <w:pPr>
        <w:spacing w:line="269" w:lineRule="auto"/>
        <w:rPr>
          <w:rFonts w:ascii="宋体" w:hAnsi="宋体" w:eastAsia="宋体" w:cs="宋体"/>
          <w:sz w:val="21"/>
          <w:szCs w:val="21"/>
        </w:rPr>
        <w:sectPr>
          <w:footerReference r:id="rId9" w:type="default"/>
          <w:pgSz w:w="11907" w:h="16839"/>
          <w:pgMar w:top="1431" w:right="1785" w:bottom="1359" w:left="1785" w:header="0" w:footer="1201" w:gutter="0"/>
          <w:cols w:space="720" w:num="1"/>
        </w:sectPr>
      </w:pPr>
    </w:p>
    <w:p>
      <w:pPr>
        <w:spacing w:before="87" w:line="4835" w:lineRule="exact"/>
        <w:ind w:firstLine="14"/>
      </w:pPr>
      <w:r>
        <w:rPr>
          <w:position w:val="-96"/>
        </w:rPr>
        <w:drawing>
          <wp:inline distT="0" distB="0" distL="0" distR="0">
            <wp:extent cx="5273675" cy="3070225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88" w:lineRule="auto"/>
      </w:pPr>
    </w:p>
    <w:p>
      <w:pPr>
        <w:spacing w:before="101" w:line="225" w:lineRule="auto"/>
        <w:ind w:left="40"/>
        <w:rPr>
          <w:rFonts w:ascii="宋体" w:hAnsi="宋体" w:eastAsia="宋体" w:cs="宋体"/>
          <w:sz w:val="31"/>
          <w:szCs w:val="31"/>
        </w:rPr>
      </w:pPr>
      <w:bookmarkStart w:id="8" w:name="bookmark9"/>
      <w:bookmarkEnd w:id="8"/>
      <w:r>
        <w:rPr>
          <w:rFonts w:ascii="宋体" w:hAnsi="宋体" w:eastAsia="宋体" w:cs="宋体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（三）检索添加</w:t>
      </w:r>
    </w:p>
    <w:p>
      <w:pPr>
        <w:pStyle w:val="2"/>
        <w:spacing w:line="358" w:lineRule="auto"/>
      </w:pPr>
    </w:p>
    <w:p>
      <w:pPr>
        <w:spacing w:before="69" w:line="268" w:lineRule="auto"/>
        <w:ind w:left="21" w:right="13" w:firstLine="4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3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通过专题上方的检索添加，可以直达知网五大核心资源库搜索文献，直接勾</w:t>
      </w:r>
      <w:r>
        <w:rPr>
          <w:rFonts w:ascii="宋体" w:hAnsi="宋体" w:eastAsia="宋体" w:cs="宋体"/>
          <w:spacing w:val="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选就可以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批量收藏到专题。</w:t>
      </w:r>
    </w:p>
    <w:p>
      <w:pPr>
        <w:spacing w:before="67" w:line="4913" w:lineRule="exact"/>
        <w:ind w:firstLine="14"/>
      </w:pPr>
      <w:r>
        <w:rPr>
          <w:position w:val="-98"/>
        </w:rPr>
        <w:drawing>
          <wp:inline distT="0" distB="0" distL="0" distR="0">
            <wp:extent cx="5273675" cy="3119755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913" w:lineRule="exact"/>
        <w:sectPr>
          <w:footerReference r:id="rId10" w:type="default"/>
          <w:pgSz w:w="11907" w:h="16839"/>
          <w:pgMar w:top="1431" w:right="1785" w:bottom="1362" w:left="1785" w:header="0" w:footer="1201" w:gutter="0"/>
          <w:cols w:space="720" w:num="1"/>
        </w:sectPr>
      </w:pPr>
    </w:p>
    <w:p>
      <w:pPr>
        <w:spacing w:before="74" w:line="4853" w:lineRule="exact"/>
        <w:ind w:firstLine="14"/>
      </w:pPr>
      <w:r>
        <w:rPr>
          <w:position w:val="-97"/>
        </w:rPr>
        <w:drawing>
          <wp:inline distT="0" distB="0" distL="0" distR="0">
            <wp:extent cx="5273675" cy="3081655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83" w:lineRule="auto"/>
      </w:pPr>
    </w:p>
    <w:p>
      <w:pPr>
        <w:spacing w:before="161" w:line="226" w:lineRule="auto"/>
        <w:ind w:left="40"/>
        <w:rPr>
          <w:rFonts w:ascii="宋体" w:hAnsi="宋体" w:eastAsia="宋体" w:cs="宋体"/>
          <w:sz w:val="31"/>
          <w:szCs w:val="31"/>
        </w:rPr>
      </w:pPr>
      <w:bookmarkStart w:id="9" w:name="bookmark10"/>
      <w:bookmarkEnd w:id="9"/>
      <w:bookmarkStart w:id="10" w:name="bookmark14"/>
      <w:bookmarkEnd w:id="10"/>
      <w:r>
        <w:rPr>
          <w:rFonts w:ascii="宋体" w:hAnsi="宋体" w:eastAsia="宋体" w:cs="宋体"/>
          <w:spacing w:val="-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hint="eastAsia" w:ascii="宋体" w:hAnsi="宋体" w:eastAsia="宋体" w:cs="宋体"/>
          <w:spacing w:val="-13"/>
          <w:sz w:val="31"/>
          <w:szCs w:val="31"/>
          <w:lang w:val="en-US" w:eastAsia="zh-CN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四</w:t>
      </w:r>
      <w:r>
        <w:rPr>
          <w:rFonts w:ascii="宋体" w:hAnsi="宋体" w:eastAsia="宋体" w:cs="宋体"/>
          <w:spacing w:val="-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ascii="宋体" w:hAnsi="宋体" w:eastAsia="宋体" w:cs="宋体"/>
          <w:spacing w:val="-1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开题分析</w:t>
      </w:r>
    </w:p>
    <w:p>
      <w:pPr>
        <w:pStyle w:val="2"/>
        <w:spacing w:line="332" w:lineRule="auto"/>
      </w:pPr>
    </w:p>
    <w:p>
      <w:pPr>
        <w:spacing w:before="68" w:line="220" w:lineRule="auto"/>
        <w:ind w:left="44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整合选题主要依据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确定选题探究内容。</w:t>
      </w:r>
    </w:p>
    <w:p>
      <w:pPr>
        <w:spacing w:before="88" w:line="3892" w:lineRule="exact"/>
        <w:ind w:firstLine="14"/>
      </w:pPr>
      <w:r>
        <w:rPr>
          <w:position w:val="-77"/>
        </w:rPr>
        <w:drawing>
          <wp:inline distT="0" distB="0" distL="0" distR="0">
            <wp:extent cx="5273675" cy="2470785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47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95" w:line="3525" w:lineRule="exact"/>
        <w:ind w:firstLine="14"/>
      </w:pPr>
      <w:r>
        <w:rPr>
          <w:position w:val="-70"/>
        </w:rPr>
        <w:drawing>
          <wp:inline distT="0" distB="0" distL="0" distR="0">
            <wp:extent cx="5273675" cy="2237740"/>
            <wp:effectExtent l="0" t="0" r="0" b="0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78" w:line="4228" w:lineRule="exact"/>
        <w:ind w:firstLine="14"/>
      </w:pPr>
      <w:r>
        <w:rPr>
          <w:position w:val="-84"/>
        </w:rPr>
        <w:drawing>
          <wp:inline distT="0" distB="0" distL="0" distR="0">
            <wp:extent cx="5273675" cy="2684145"/>
            <wp:effectExtent l="0" t="0" r="0" b="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68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228" w:lineRule="exact"/>
        <w:sectPr>
          <w:footerReference r:id="rId11" w:type="default"/>
          <w:pgSz w:w="11907" w:h="16839"/>
          <w:pgMar w:top="1431" w:right="1785" w:bottom="1362" w:left="1785" w:header="0" w:footer="1201" w:gutter="0"/>
          <w:cols w:space="720" w:num="1"/>
        </w:sectPr>
      </w:pPr>
    </w:p>
    <w:p>
      <w:pPr>
        <w:spacing w:before="38" w:line="4606" w:lineRule="exact"/>
        <w:ind w:firstLine="14"/>
      </w:pPr>
      <w:r>
        <w:rPr>
          <w:position w:val="-92"/>
        </w:rPr>
        <w:drawing>
          <wp:inline distT="0" distB="0" distL="0" distR="0">
            <wp:extent cx="5273675" cy="2924175"/>
            <wp:effectExtent l="0" t="0" r="0" b="0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92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16" w:lineRule="auto"/>
      </w:pPr>
      <w:bookmarkStart w:id="11" w:name="bookmark15"/>
      <w:bookmarkEnd w:id="11"/>
    </w:p>
    <w:p>
      <w:pPr>
        <w:spacing w:before="140" w:line="223" w:lineRule="auto"/>
        <w:ind w:left="72"/>
        <w:outlineLvl w:val="0"/>
        <w:rPr>
          <w:rFonts w:ascii="宋体" w:hAnsi="宋体" w:eastAsia="宋体" w:cs="宋体"/>
          <w:sz w:val="43"/>
          <w:szCs w:val="43"/>
        </w:rPr>
      </w:pPr>
      <w:bookmarkStart w:id="12" w:name="bookmark16"/>
      <w:bookmarkEnd w:id="12"/>
      <w:bookmarkStart w:id="13" w:name="bookmark17"/>
      <w:bookmarkEnd w:id="13"/>
      <w:r>
        <w:rPr>
          <w:rFonts w:ascii="宋体" w:hAnsi="宋体" w:eastAsia="宋体" w:cs="宋体"/>
          <w:spacing w:val="3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四、如何阅读文献</w:t>
      </w:r>
    </w:p>
    <w:p>
      <w:pPr>
        <w:pStyle w:val="2"/>
        <w:spacing w:line="393" w:lineRule="auto"/>
      </w:pPr>
    </w:p>
    <w:p>
      <w:pPr>
        <w:spacing w:before="101" w:line="226" w:lineRule="auto"/>
        <w:ind w:left="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（一）打开文献</w:t>
      </w:r>
    </w:p>
    <w:p>
      <w:pPr>
        <w:pStyle w:val="2"/>
        <w:spacing w:line="355" w:lineRule="auto"/>
      </w:pPr>
    </w:p>
    <w:p>
      <w:pPr>
        <w:spacing w:before="69" w:line="220" w:lineRule="auto"/>
        <w:ind w:left="28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 xml:space="preserve">1. 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知网研学专题中点开文章</w:t>
      </w:r>
    </w:p>
    <w:p>
      <w:pPr>
        <w:spacing w:before="172" w:line="4698" w:lineRule="exact"/>
        <w:ind w:firstLine="14"/>
      </w:pPr>
      <w:r>
        <w:rPr>
          <w:position w:val="-93"/>
        </w:rPr>
        <w:drawing>
          <wp:inline distT="0" distB="0" distL="0" distR="0">
            <wp:extent cx="5273675" cy="2982595"/>
            <wp:effectExtent l="0" t="0" r="0" b="0"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98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9" w:line="220" w:lineRule="auto"/>
        <w:ind w:left="19"/>
        <w:outlineLvl w:val="1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 xml:space="preserve">2.  </w:t>
      </w:r>
      <w:r>
        <w:rPr>
          <w:rFonts w:ascii="宋体" w:hAnsi="宋体" w:eastAsia="宋体" w:cs="宋体"/>
          <w:spacing w:val="-3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知网首页点开的文章，</w:t>
      </w:r>
      <w:r>
        <w:rPr>
          <w:rFonts w:ascii="宋体" w:hAnsi="宋体" w:eastAsia="宋体" w:cs="宋体"/>
          <w:spacing w:val="7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点击“记笔记”</w:t>
      </w:r>
    </w:p>
    <w:p>
      <w:pPr>
        <w:spacing w:line="220" w:lineRule="auto"/>
        <w:rPr>
          <w:rFonts w:ascii="宋体" w:hAnsi="宋体" w:eastAsia="宋体" w:cs="宋体"/>
          <w:sz w:val="21"/>
          <w:szCs w:val="21"/>
        </w:rPr>
        <w:sectPr>
          <w:footerReference r:id="rId12" w:type="default"/>
          <w:pgSz w:w="11907" w:h="16839"/>
          <w:pgMar w:top="1431" w:right="1785" w:bottom="1362" w:left="1785" w:header="0" w:footer="1201" w:gutter="0"/>
          <w:cols w:space="720" w:num="1"/>
        </w:sectPr>
      </w:pPr>
    </w:p>
    <w:p>
      <w:pPr>
        <w:spacing w:before="11" w:line="4043" w:lineRule="exact"/>
        <w:ind w:firstLine="14"/>
      </w:pPr>
      <w:r>
        <w:rPr>
          <w:position w:val="-80"/>
        </w:rPr>
        <w:drawing>
          <wp:inline distT="0" distB="0" distL="0" distR="0">
            <wp:extent cx="5273675" cy="2567305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20" w:lineRule="auto"/>
      </w:pPr>
    </w:p>
    <w:p>
      <w:pPr>
        <w:spacing w:before="101" w:line="225" w:lineRule="auto"/>
        <w:ind w:left="40"/>
        <w:rPr>
          <w:rFonts w:ascii="宋体" w:hAnsi="宋体" w:eastAsia="宋体" w:cs="宋体"/>
          <w:sz w:val="31"/>
          <w:szCs w:val="31"/>
        </w:rPr>
      </w:pPr>
      <w:bookmarkStart w:id="14" w:name="bookmark18"/>
      <w:bookmarkEnd w:id="14"/>
      <w:r>
        <w:rPr>
          <w:rFonts w:ascii="宋体" w:hAnsi="宋体" w:eastAsia="宋体" w:cs="宋体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（二）阅读——</w:t>
      </w:r>
      <w:r>
        <w:rPr>
          <w:rFonts w:ascii="宋体" w:hAnsi="宋体" w:eastAsia="宋体" w:cs="宋体"/>
          <w:spacing w:val="-7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目录大纲</w:t>
      </w:r>
    </w:p>
    <w:p>
      <w:pPr>
        <w:pStyle w:val="2"/>
        <w:spacing w:line="404" w:lineRule="auto"/>
      </w:pPr>
    </w:p>
    <w:p>
      <w:pPr>
        <w:spacing w:line="4247" w:lineRule="exact"/>
        <w:ind w:firstLine="14"/>
      </w:pPr>
      <w:r>
        <w:rPr>
          <w:position w:val="-84"/>
        </w:rPr>
        <w:drawing>
          <wp:inline distT="0" distB="0" distL="0" distR="0">
            <wp:extent cx="5273675" cy="2696845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78" w:lineRule="auto"/>
      </w:pPr>
    </w:p>
    <w:p>
      <w:pPr>
        <w:spacing w:before="101" w:line="225" w:lineRule="auto"/>
        <w:ind w:left="40"/>
        <w:rPr>
          <w:rFonts w:ascii="宋体" w:hAnsi="宋体" w:eastAsia="宋体" w:cs="宋体"/>
          <w:sz w:val="31"/>
          <w:szCs w:val="31"/>
        </w:rPr>
      </w:pPr>
      <w:bookmarkStart w:id="15" w:name="bookmark19"/>
      <w:bookmarkEnd w:id="15"/>
      <w:r>
        <w:rPr>
          <w:rFonts w:ascii="宋体" w:hAnsi="宋体" w:eastAsia="宋体" w:cs="宋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（三）阅读——划线/做笔记</w:t>
      </w:r>
    </w:p>
    <w:p>
      <w:pPr>
        <w:pStyle w:val="2"/>
        <w:spacing w:line="356" w:lineRule="auto"/>
      </w:pPr>
    </w:p>
    <w:p>
      <w:pPr>
        <w:spacing w:before="68" w:line="269" w:lineRule="auto"/>
        <w:ind w:left="48" w:right="13" w:firstLine="39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3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选择想要记录的片段，点击划线可以在下方划线标注，点击笔记，即可在右侧</w:t>
      </w:r>
      <w:r>
        <w:rPr>
          <w:rFonts w:ascii="宋体" w:hAnsi="宋体" w:eastAsia="宋体" w:cs="宋体"/>
          <w:spacing w:val="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笔记框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内记录信息。</w:t>
      </w:r>
    </w:p>
    <w:p>
      <w:pPr>
        <w:spacing w:line="269" w:lineRule="auto"/>
        <w:rPr>
          <w:rFonts w:ascii="宋体" w:hAnsi="宋体" w:eastAsia="宋体" w:cs="宋体"/>
          <w:sz w:val="21"/>
          <w:szCs w:val="21"/>
        </w:rPr>
        <w:sectPr>
          <w:footerReference r:id="rId13" w:type="default"/>
          <w:pgSz w:w="11907" w:h="16839"/>
          <w:pgMar w:top="1431" w:right="1785" w:bottom="1362" w:left="1785" w:header="0" w:footer="1201" w:gutter="0"/>
          <w:cols w:space="720" w:num="1"/>
        </w:sectPr>
      </w:pPr>
    </w:p>
    <w:p>
      <w:pPr>
        <w:spacing w:before="131" w:line="3808" w:lineRule="exact"/>
        <w:ind w:firstLine="14"/>
      </w:pPr>
      <w:r>
        <w:rPr>
          <w:position w:val="-76"/>
        </w:rPr>
        <w:drawing>
          <wp:inline distT="0" distB="0" distL="0" distR="0">
            <wp:extent cx="5273675" cy="2418080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2" w:line="3841" w:lineRule="exact"/>
        <w:ind w:firstLine="14"/>
      </w:pPr>
      <w:r>
        <w:rPr>
          <w:position w:val="-76"/>
        </w:rPr>
        <w:drawing>
          <wp:inline distT="0" distB="0" distL="0" distR="0">
            <wp:extent cx="5273675" cy="2438400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43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417" w:lineRule="auto"/>
      </w:pPr>
    </w:p>
    <w:p>
      <w:pPr>
        <w:spacing w:before="101" w:line="225" w:lineRule="auto"/>
        <w:ind w:left="40"/>
        <w:rPr>
          <w:rFonts w:ascii="宋体" w:hAnsi="宋体" w:eastAsia="宋体" w:cs="宋体"/>
          <w:sz w:val="31"/>
          <w:szCs w:val="31"/>
        </w:rPr>
      </w:pPr>
      <w:bookmarkStart w:id="16" w:name="bookmark20"/>
      <w:bookmarkEnd w:id="16"/>
      <w:r>
        <w:rPr>
          <w:rFonts w:ascii="宋体" w:hAnsi="宋体" w:eastAsia="宋体" w:cs="宋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（四）阅读——记录文摘</w:t>
      </w:r>
    </w:p>
    <w:p>
      <w:pPr>
        <w:pStyle w:val="2"/>
        <w:spacing w:line="463" w:lineRule="auto"/>
      </w:pPr>
    </w:p>
    <w:p>
      <w:pPr>
        <w:spacing w:line="4131" w:lineRule="exact"/>
        <w:ind w:firstLine="14"/>
      </w:pPr>
      <w:r>
        <w:rPr>
          <w:position w:val="-82"/>
        </w:rPr>
        <w:drawing>
          <wp:inline distT="0" distB="0" distL="0" distR="0">
            <wp:extent cx="5273675" cy="2622550"/>
            <wp:effectExtent l="0" t="0" r="0" b="0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62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131" w:lineRule="exact"/>
        <w:sectPr>
          <w:footerReference r:id="rId14" w:type="default"/>
          <w:pgSz w:w="11907" w:h="16839"/>
          <w:pgMar w:top="1431" w:right="1785" w:bottom="1362" w:left="1785" w:header="0" w:footer="1201" w:gutter="0"/>
          <w:cols w:space="720" w:num="1"/>
        </w:sectPr>
      </w:pPr>
    </w:p>
    <w:p>
      <w:pPr>
        <w:spacing w:before="162" w:line="225" w:lineRule="auto"/>
        <w:ind w:left="40"/>
        <w:rPr>
          <w:rFonts w:ascii="宋体" w:hAnsi="宋体" w:eastAsia="宋体" w:cs="宋体"/>
          <w:sz w:val="31"/>
          <w:szCs w:val="31"/>
        </w:rPr>
      </w:pPr>
      <w:bookmarkStart w:id="17" w:name="bookmark21"/>
      <w:bookmarkEnd w:id="17"/>
      <w:r>
        <w:rPr>
          <w:rFonts w:ascii="宋体" w:hAnsi="宋体" w:eastAsia="宋体" w:cs="宋体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（五）笔记汇编</w:t>
      </w:r>
    </w:p>
    <w:p>
      <w:pPr>
        <w:pStyle w:val="2"/>
        <w:spacing w:line="357" w:lineRule="auto"/>
      </w:pPr>
    </w:p>
    <w:p>
      <w:pPr>
        <w:spacing w:before="68" w:line="220" w:lineRule="auto"/>
        <w:ind w:left="44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单篇文章所有笔记，</w:t>
      </w:r>
      <w:r>
        <w:rPr>
          <w:rFonts w:ascii="宋体" w:hAnsi="宋体" w:eastAsia="宋体" w:cs="宋体"/>
          <w:spacing w:val="6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一键汇编成文档，进行编辑。</w:t>
      </w:r>
    </w:p>
    <w:p>
      <w:pPr>
        <w:spacing w:before="101" w:line="4232" w:lineRule="exact"/>
        <w:ind w:firstLine="14"/>
      </w:pPr>
      <w:r>
        <w:rPr>
          <w:position w:val="-84"/>
        </w:rPr>
        <w:drawing>
          <wp:inline distT="0" distB="0" distL="0" distR="0">
            <wp:extent cx="5273675" cy="2687320"/>
            <wp:effectExtent l="0" t="0" r="0" b="0"/>
            <wp:docPr id="70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7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8" w:line="4880" w:lineRule="exact"/>
        <w:ind w:firstLine="14"/>
      </w:pPr>
      <w:r>
        <w:rPr>
          <w:position w:val="-97"/>
        </w:rPr>
        <w:drawing>
          <wp:inline distT="0" distB="0" distL="0" distR="0">
            <wp:extent cx="5273675" cy="3098165"/>
            <wp:effectExtent l="0" t="0" r="0" b="0"/>
            <wp:docPr id="72" name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 7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73" w:lineRule="auto"/>
      </w:pPr>
    </w:p>
    <w:p>
      <w:pPr>
        <w:spacing w:before="100" w:line="226" w:lineRule="auto"/>
        <w:ind w:left="40"/>
        <w:rPr>
          <w:rFonts w:ascii="宋体" w:hAnsi="宋体" w:eastAsia="宋体" w:cs="宋体"/>
          <w:sz w:val="31"/>
          <w:szCs w:val="31"/>
        </w:rPr>
      </w:pPr>
      <w:bookmarkStart w:id="18" w:name="bookmark22"/>
      <w:bookmarkEnd w:id="18"/>
      <w:r>
        <w:rPr>
          <w:rFonts w:ascii="宋体" w:hAnsi="宋体" w:eastAsia="宋体" w:cs="宋体"/>
          <w:spacing w:val="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（六）图片记录</w:t>
      </w:r>
    </w:p>
    <w:p>
      <w:pPr>
        <w:pStyle w:val="2"/>
        <w:spacing w:line="355" w:lineRule="auto"/>
      </w:pPr>
    </w:p>
    <w:p>
      <w:pPr>
        <w:spacing w:before="69" w:line="220" w:lineRule="auto"/>
        <w:ind w:left="44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文章内的图片、表格，可以摘录，在上面标记。</w:t>
      </w:r>
    </w:p>
    <w:p>
      <w:pPr>
        <w:spacing w:line="220" w:lineRule="auto"/>
        <w:rPr>
          <w:rFonts w:ascii="宋体" w:hAnsi="宋体" w:eastAsia="宋体" w:cs="宋体"/>
          <w:sz w:val="21"/>
          <w:szCs w:val="21"/>
        </w:rPr>
        <w:sectPr>
          <w:footerReference r:id="rId15" w:type="default"/>
          <w:pgSz w:w="11907" w:h="16839"/>
          <w:pgMar w:top="1431" w:right="1785" w:bottom="1362" w:left="1785" w:header="0" w:footer="1201" w:gutter="0"/>
          <w:cols w:space="720" w:num="1"/>
        </w:sectPr>
      </w:pPr>
    </w:p>
    <w:p>
      <w:pPr>
        <w:spacing w:before="70" w:line="3932" w:lineRule="exact"/>
        <w:ind w:firstLine="14"/>
      </w:pPr>
      <w:r>
        <w:rPr>
          <w:position w:val="-78"/>
        </w:rPr>
        <w:drawing>
          <wp:inline distT="0" distB="0" distL="0" distR="0">
            <wp:extent cx="5273675" cy="2496820"/>
            <wp:effectExtent l="0" t="0" r="0" b="0"/>
            <wp:docPr id="74" name="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 7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72" w:lineRule="auto"/>
      </w:pPr>
    </w:p>
    <w:p>
      <w:pPr>
        <w:spacing w:before="100" w:line="225" w:lineRule="auto"/>
        <w:ind w:left="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（七）参考文献</w:t>
      </w: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spacing w:line="5297" w:lineRule="exact"/>
        <w:ind w:firstLine="14"/>
      </w:pPr>
      <w:r>
        <w:rPr>
          <w:position w:val="-105"/>
        </w:rPr>
        <w:drawing>
          <wp:inline distT="0" distB="0" distL="0" distR="0">
            <wp:extent cx="5273675" cy="3362960"/>
            <wp:effectExtent l="0" t="0" r="0" b="0"/>
            <wp:docPr id="76" name="IM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 7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336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457" w:lineRule="auto"/>
      </w:pPr>
    </w:p>
    <w:p>
      <w:pPr>
        <w:spacing w:before="141" w:line="1015" w:lineRule="exact"/>
        <w:ind w:left="72"/>
        <w:rPr>
          <w:rFonts w:ascii="宋体" w:hAnsi="宋体" w:eastAsia="宋体" w:cs="宋体"/>
          <w:sz w:val="43"/>
          <w:szCs w:val="43"/>
        </w:rPr>
      </w:pPr>
      <w:bookmarkStart w:id="19" w:name="bookmark24"/>
      <w:bookmarkEnd w:id="19"/>
      <w:bookmarkStart w:id="20" w:name="bookmark23"/>
      <w:bookmarkEnd w:id="20"/>
      <w:bookmarkStart w:id="21" w:name="bookmark25"/>
      <w:bookmarkEnd w:id="21"/>
      <w:r>
        <w:rPr>
          <w:rFonts w:ascii="宋体" w:hAnsi="宋体" w:eastAsia="宋体" w:cs="宋体"/>
          <w:spacing w:val="3"/>
          <w:position w:val="44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四、如何进行创作</w:t>
      </w:r>
    </w:p>
    <w:p>
      <w:pPr>
        <w:spacing w:before="1" w:line="225" w:lineRule="auto"/>
        <w:ind w:left="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（一）思维导图</w:t>
      </w:r>
    </w:p>
    <w:p>
      <w:pPr>
        <w:pStyle w:val="2"/>
        <w:spacing w:line="355" w:lineRule="auto"/>
      </w:pPr>
    </w:p>
    <w:p>
      <w:pPr>
        <w:spacing w:before="69" w:line="221" w:lineRule="auto"/>
        <w:ind w:left="44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在左侧“创作投稿”模块，可以创建思维导图，构建内容框架，激发创作灵感。</w:t>
      </w:r>
    </w:p>
    <w:p>
      <w:pPr>
        <w:spacing w:line="221" w:lineRule="auto"/>
        <w:rPr>
          <w:rFonts w:ascii="宋体" w:hAnsi="宋体" w:eastAsia="宋体" w:cs="宋体"/>
          <w:sz w:val="21"/>
          <w:szCs w:val="21"/>
        </w:rPr>
        <w:sectPr>
          <w:footerReference r:id="rId16" w:type="default"/>
          <w:pgSz w:w="11907" w:h="16839"/>
          <w:pgMar w:top="1431" w:right="1785" w:bottom="1362" w:left="1785" w:header="0" w:footer="1201" w:gutter="0"/>
          <w:cols w:space="720" w:num="1"/>
        </w:sectPr>
      </w:pPr>
    </w:p>
    <w:p>
      <w:pPr>
        <w:spacing w:before="101" w:line="3858" w:lineRule="exact"/>
        <w:ind w:firstLine="14"/>
      </w:pPr>
      <w:r>
        <w:rPr>
          <w:position w:val="-77"/>
        </w:rPr>
        <w:drawing>
          <wp:inline distT="0" distB="0" distL="0" distR="0">
            <wp:extent cx="5273675" cy="2449830"/>
            <wp:effectExtent l="0" t="0" r="0" b="0"/>
            <wp:docPr id="78" name="IM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 7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414" w:lineRule="auto"/>
      </w:pPr>
    </w:p>
    <w:p>
      <w:pPr>
        <w:spacing w:before="101" w:line="226" w:lineRule="auto"/>
        <w:ind w:left="40"/>
        <w:rPr>
          <w:rFonts w:ascii="宋体" w:hAnsi="宋体" w:eastAsia="宋体" w:cs="宋体"/>
          <w:sz w:val="31"/>
          <w:szCs w:val="31"/>
        </w:rPr>
      </w:pPr>
      <w:bookmarkStart w:id="22" w:name="bookmark26"/>
      <w:bookmarkEnd w:id="22"/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（二）思维导图转换目录</w:t>
      </w:r>
    </w:p>
    <w:p>
      <w:pPr>
        <w:pStyle w:val="2"/>
        <w:spacing w:line="468" w:lineRule="auto"/>
      </w:pPr>
    </w:p>
    <w:p>
      <w:pPr>
        <w:spacing w:line="4430" w:lineRule="exact"/>
        <w:ind w:firstLine="14"/>
      </w:pPr>
      <w:r>
        <w:rPr>
          <w:position w:val="-88"/>
        </w:rPr>
        <w:drawing>
          <wp:inline distT="0" distB="0" distL="0" distR="0">
            <wp:extent cx="5273675" cy="2813050"/>
            <wp:effectExtent l="0" t="0" r="0" b="0"/>
            <wp:docPr id="80" name="IM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 80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30" w:lineRule="exact"/>
        <w:sectPr>
          <w:footerReference r:id="rId17" w:type="default"/>
          <w:pgSz w:w="11907" w:h="16839"/>
          <w:pgMar w:top="1431" w:right="1785" w:bottom="1362" w:left="1785" w:header="0" w:footer="1201" w:gutter="0"/>
          <w:cols w:space="720" w:num="1"/>
        </w:sectPr>
      </w:pPr>
    </w:p>
    <w:p>
      <w:pPr>
        <w:spacing w:before="152" w:line="4070" w:lineRule="exact"/>
        <w:ind w:firstLine="14"/>
      </w:pPr>
      <w:r>
        <w:rPr>
          <w:position w:val="-81"/>
        </w:rPr>
        <w:drawing>
          <wp:inline distT="0" distB="0" distL="0" distR="0">
            <wp:extent cx="5273675" cy="2584450"/>
            <wp:effectExtent l="0" t="0" r="0" b="0"/>
            <wp:docPr id="82" name="IM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 8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464" w:lineRule="auto"/>
      </w:pPr>
    </w:p>
    <w:p>
      <w:pPr>
        <w:spacing w:before="100" w:line="224" w:lineRule="auto"/>
        <w:ind w:left="40"/>
        <w:rPr>
          <w:rFonts w:ascii="宋体" w:hAnsi="宋体" w:eastAsia="宋体" w:cs="宋体"/>
          <w:sz w:val="31"/>
          <w:szCs w:val="31"/>
        </w:rPr>
      </w:pPr>
      <w:bookmarkStart w:id="23" w:name="bookmark27"/>
      <w:bookmarkEnd w:id="23"/>
      <w:r>
        <w:rPr>
          <w:rFonts w:ascii="宋体" w:hAnsi="宋体" w:eastAsia="宋体" w:cs="宋体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（三）模板创作</w:t>
      </w:r>
    </w:p>
    <w:p>
      <w:pPr>
        <w:pStyle w:val="2"/>
        <w:spacing w:line="360" w:lineRule="auto"/>
      </w:pPr>
    </w:p>
    <w:p>
      <w:pPr>
        <w:spacing w:before="68" w:line="220" w:lineRule="auto"/>
        <w:ind w:left="44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可以从本地上传模板，也可以使用思维导图生成模板</w:t>
      </w:r>
    </w:p>
    <w:p>
      <w:pPr>
        <w:spacing w:before="146" w:line="4125" w:lineRule="exact"/>
        <w:ind w:firstLine="14"/>
      </w:pPr>
      <w:r>
        <w:rPr>
          <w:position w:val="-82"/>
        </w:rPr>
        <w:drawing>
          <wp:inline distT="0" distB="0" distL="0" distR="0">
            <wp:extent cx="5273675" cy="2619375"/>
            <wp:effectExtent l="0" t="0" r="0" b="0"/>
            <wp:docPr id="84" name="IM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 8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439" w:lineRule="auto"/>
      </w:pPr>
    </w:p>
    <w:p>
      <w:pPr>
        <w:spacing w:before="101" w:line="225" w:lineRule="auto"/>
        <w:ind w:left="40"/>
        <w:rPr>
          <w:rFonts w:ascii="宋体" w:hAnsi="宋体" w:eastAsia="宋体" w:cs="宋体"/>
          <w:sz w:val="31"/>
          <w:szCs w:val="31"/>
        </w:rPr>
      </w:pPr>
      <w:bookmarkStart w:id="24" w:name="bookmark28"/>
      <w:bookmarkEnd w:id="24"/>
      <w:r>
        <w:rPr>
          <w:rFonts w:ascii="宋体" w:hAnsi="宋体" w:eastAsia="宋体" w:cs="宋体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（四）文档创作</w:t>
      </w:r>
    </w:p>
    <w:p>
      <w:pPr>
        <w:pStyle w:val="2"/>
        <w:spacing w:line="359" w:lineRule="auto"/>
      </w:pPr>
    </w:p>
    <w:p>
      <w:pPr>
        <w:spacing w:before="68" w:line="221" w:lineRule="auto"/>
        <w:ind w:left="44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在左侧“创作投稿”模块，点击新建，下方可以创建文档。</w:t>
      </w:r>
    </w:p>
    <w:p>
      <w:pPr>
        <w:spacing w:line="221" w:lineRule="auto"/>
        <w:rPr>
          <w:rFonts w:ascii="宋体" w:hAnsi="宋体" w:eastAsia="宋体" w:cs="宋体"/>
          <w:sz w:val="21"/>
          <w:szCs w:val="21"/>
        </w:rPr>
        <w:sectPr>
          <w:footerReference r:id="rId18" w:type="default"/>
          <w:pgSz w:w="11907" w:h="16839"/>
          <w:pgMar w:top="1431" w:right="1785" w:bottom="1362" w:left="1785" w:header="0" w:footer="1201" w:gutter="0"/>
          <w:cols w:space="720" w:num="1"/>
        </w:sectPr>
      </w:pPr>
    </w:p>
    <w:p>
      <w:pPr>
        <w:spacing w:before="71" w:line="3306" w:lineRule="exact"/>
        <w:ind w:firstLine="14"/>
      </w:pPr>
      <w:r>
        <w:rPr>
          <w:position w:val="-66"/>
        </w:rPr>
        <w:drawing>
          <wp:inline distT="0" distB="0" distL="0" distR="0">
            <wp:extent cx="5273675" cy="2098675"/>
            <wp:effectExtent l="0" t="0" r="0" b="0"/>
            <wp:docPr id="86" name="IM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 8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09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72" w:lineRule="auto"/>
      </w:pPr>
    </w:p>
    <w:p>
      <w:pPr>
        <w:spacing w:before="101" w:line="226" w:lineRule="auto"/>
        <w:ind w:left="40"/>
        <w:rPr>
          <w:rFonts w:ascii="宋体" w:hAnsi="宋体" w:eastAsia="宋体" w:cs="宋体"/>
          <w:sz w:val="31"/>
          <w:szCs w:val="31"/>
        </w:rPr>
      </w:pPr>
      <w:bookmarkStart w:id="25" w:name="bookmark29"/>
      <w:bookmarkEnd w:id="25"/>
      <w:r>
        <w:rPr>
          <w:rFonts w:ascii="宋体" w:hAnsi="宋体" w:eastAsia="宋体" w:cs="宋体"/>
          <w:spacing w:val="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（五）创作界面</w:t>
      </w:r>
    </w:p>
    <w:p>
      <w:pPr>
        <w:pStyle w:val="2"/>
        <w:spacing w:line="359" w:lineRule="auto"/>
      </w:pPr>
    </w:p>
    <w:p>
      <w:pPr>
        <w:spacing w:before="68" w:line="267" w:lineRule="auto"/>
        <w:ind w:left="24" w:right="13" w:firstLine="41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3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文档创作分为目录区、创作区、素材区。可以通过目录区跳转内容，通</w:t>
      </w:r>
      <w:r>
        <w:rPr>
          <w:rFonts w:ascii="宋体" w:hAnsi="宋体" w:eastAsia="宋体" w:cs="宋体"/>
          <w:spacing w:val="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过素材库实时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添加内容，通过创作区进行编写。</w:t>
      </w:r>
    </w:p>
    <w:p>
      <w:pPr>
        <w:spacing w:before="124" w:line="4806" w:lineRule="exact"/>
        <w:ind w:firstLine="14"/>
      </w:pPr>
      <w:r>
        <w:rPr>
          <w:position w:val="-96"/>
        </w:rPr>
        <w:drawing>
          <wp:inline distT="0" distB="0" distL="0" distR="0">
            <wp:extent cx="5273675" cy="3051810"/>
            <wp:effectExtent l="0" t="0" r="0" b="0"/>
            <wp:docPr id="88" name="IM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 8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6" w:lineRule="exact"/>
        <w:sectPr>
          <w:footerReference r:id="rId19" w:type="default"/>
          <w:pgSz w:w="11907" w:h="16839"/>
          <w:pgMar w:top="1431" w:right="1785" w:bottom="1362" w:left="1785" w:header="0" w:footer="1201" w:gutter="0"/>
          <w:cols w:space="720" w:num="1"/>
        </w:sectPr>
      </w:pPr>
    </w:p>
    <w:p>
      <w:pPr>
        <w:pStyle w:val="2"/>
        <w:spacing w:line="425" w:lineRule="auto"/>
      </w:pPr>
      <w:bookmarkStart w:id="26" w:name="bookmark31"/>
      <w:bookmarkEnd w:id="26"/>
      <w:bookmarkStart w:id="27" w:name="bookmark30"/>
      <w:bookmarkEnd w:id="27"/>
    </w:p>
    <w:p>
      <w:pPr>
        <w:spacing w:before="139" w:line="1015" w:lineRule="exact"/>
        <w:ind w:left="38"/>
        <w:rPr>
          <w:rFonts w:ascii="宋体" w:hAnsi="宋体" w:eastAsia="宋体" w:cs="宋体"/>
          <w:sz w:val="43"/>
          <w:szCs w:val="43"/>
        </w:rPr>
      </w:pPr>
      <w:bookmarkStart w:id="28" w:name="bookmark34"/>
      <w:bookmarkEnd w:id="28"/>
      <w:bookmarkStart w:id="29" w:name="bookmark35"/>
      <w:bookmarkEnd w:id="29"/>
      <w:r>
        <w:rPr>
          <w:rFonts w:ascii="宋体" w:hAnsi="宋体" w:eastAsia="宋体" w:cs="宋体"/>
          <w:spacing w:val="8"/>
          <w:position w:val="44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五、如何在线投稿</w:t>
      </w:r>
    </w:p>
    <w:p>
      <w:pPr>
        <w:spacing w:before="1" w:line="224" w:lineRule="auto"/>
        <w:ind w:left="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（一）官方投稿渠道</w:t>
      </w:r>
    </w:p>
    <w:p>
      <w:pPr>
        <w:pStyle w:val="2"/>
        <w:spacing w:line="357" w:lineRule="auto"/>
      </w:pPr>
    </w:p>
    <w:p>
      <w:pPr>
        <w:spacing w:before="69" w:line="220" w:lineRule="auto"/>
        <w:ind w:left="44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知网研学平台提供多种官方投稿渠道，支持一键投稿，安全快捷。</w:t>
      </w:r>
    </w:p>
    <w:p>
      <w:pPr>
        <w:spacing w:before="44" w:line="4033" w:lineRule="exact"/>
        <w:ind w:firstLine="14"/>
      </w:pPr>
      <w:r>
        <w:rPr>
          <w:position w:val="-80"/>
        </w:rPr>
        <w:drawing>
          <wp:inline distT="0" distB="0" distL="0" distR="0">
            <wp:extent cx="5273675" cy="2560955"/>
            <wp:effectExtent l="0" t="0" r="0" b="0"/>
            <wp:docPr id="100" name="IM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 10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33" w:lineRule="exact"/>
        <w:sectPr>
          <w:footerReference r:id="rId20" w:type="default"/>
          <w:pgSz w:w="11907" w:h="16839"/>
          <w:pgMar w:top="1431" w:right="1785" w:bottom="1362" w:left="1785" w:header="0" w:footer="1201" w:gutter="0"/>
          <w:cols w:space="720" w:num="1"/>
        </w:sectPr>
      </w:pPr>
    </w:p>
    <w:p>
      <w:pPr>
        <w:spacing w:before="162" w:line="225" w:lineRule="auto"/>
        <w:ind w:left="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（二）投稿分析</w:t>
      </w:r>
    </w:p>
    <w:p>
      <w:pPr>
        <w:pStyle w:val="2"/>
        <w:spacing w:line="443" w:lineRule="auto"/>
      </w:pPr>
    </w:p>
    <w:p>
      <w:pPr>
        <w:spacing w:line="3865" w:lineRule="exact"/>
        <w:ind w:firstLine="14"/>
      </w:pPr>
      <w:r>
        <w:rPr>
          <w:position w:val="-77"/>
        </w:rPr>
        <w:drawing>
          <wp:inline distT="0" distB="0" distL="0" distR="0">
            <wp:extent cx="5273675" cy="2454275"/>
            <wp:effectExtent l="0" t="0" r="0" b="0"/>
            <wp:docPr id="102" name="IM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 102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92" w:line="4802" w:lineRule="exact"/>
        <w:ind w:firstLine="14"/>
      </w:pPr>
      <w:r>
        <w:rPr>
          <w:position w:val="-96"/>
        </w:rPr>
        <w:drawing>
          <wp:inline distT="0" distB="0" distL="0" distR="0">
            <wp:extent cx="5273675" cy="3049270"/>
            <wp:effectExtent l="0" t="0" r="0" b="0"/>
            <wp:docPr id="104" name="IM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 104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51" w:lineRule="auto"/>
      </w:pPr>
    </w:p>
    <w:p>
      <w:pPr>
        <w:pStyle w:val="2"/>
        <w:spacing w:line="266" w:lineRule="auto"/>
      </w:pPr>
      <w:bookmarkStart w:id="30" w:name="bookmark36"/>
      <w:bookmarkEnd w:id="30"/>
      <w:bookmarkStart w:id="31" w:name="bookmark37"/>
      <w:bookmarkEnd w:id="31"/>
      <w:bookmarkStart w:id="32" w:name="_GoBack"/>
      <w:bookmarkEnd w:id="32"/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spacing w:line="3404" w:lineRule="exact"/>
        <w:ind w:firstLine="951"/>
      </w:pPr>
      <w:r>
        <w:rPr>
          <w:position w:val="-68"/>
        </w:rPr>
        <w:drawing>
          <wp:inline distT="0" distB="0" distL="0" distR="0">
            <wp:extent cx="3724275" cy="2161540"/>
            <wp:effectExtent l="0" t="0" r="0" b="0"/>
            <wp:docPr id="142" name="IM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 14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724909" cy="216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3" w:lineRule="auto"/>
      </w:pPr>
    </w:p>
    <w:p>
      <w:pPr>
        <w:spacing w:before="68" w:line="221" w:lineRule="auto"/>
        <w:ind w:left="44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如有需要您可关注我们的微博微信，了解更多研学平台相关的信息。</w:t>
      </w:r>
    </w:p>
    <w:p>
      <w:pPr>
        <w:spacing w:before="476" w:line="186" w:lineRule="auto"/>
        <w:ind w:left="34"/>
        <w:rPr>
          <w:rFonts w:ascii="Arial Unicode MS" w:hAnsi="Arial Unicode MS" w:eastAsia="Arial Unicode MS" w:cs="Arial Unicode MS"/>
          <w:sz w:val="55"/>
          <w:szCs w:val="55"/>
        </w:rPr>
      </w:pPr>
    </w:p>
    <w:sectPr>
      <w:footerReference r:id="rId21" w:type="default"/>
      <w:pgSz w:w="11907" w:h="16839"/>
      <w:pgMar w:top="1431" w:right="1785" w:bottom="1362" w:left="1785" w:header="0" w:footer="120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12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9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16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9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17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9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18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9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19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8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20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8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8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24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8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12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1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12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12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13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9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12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9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14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9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Y3MGFmMzk2ODFjNTYwMmQzMDQxY2VmM2QwZTQ2MWMifQ=="/>
  </w:docVars>
  <w:rsids>
    <w:rsidRoot w:val="00000000"/>
    <w:rsid w:val="11462221"/>
    <w:rsid w:val="3528626E"/>
    <w:rsid w:val="40AA04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0" Type="http://schemas.openxmlformats.org/officeDocument/2006/relationships/fontTable" Target="fontTable.xml"/><Relationship Id="rId6" Type="http://schemas.openxmlformats.org/officeDocument/2006/relationships/footer" Target="footer2.xml"/><Relationship Id="rId59" Type="http://schemas.openxmlformats.org/officeDocument/2006/relationships/image" Target="media/image37.png"/><Relationship Id="rId58" Type="http://schemas.openxmlformats.org/officeDocument/2006/relationships/image" Target="media/image36.jpeg"/><Relationship Id="rId57" Type="http://schemas.openxmlformats.org/officeDocument/2006/relationships/image" Target="media/image35.jpeg"/><Relationship Id="rId56" Type="http://schemas.openxmlformats.org/officeDocument/2006/relationships/image" Target="media/image34.jpeg"/><Relationship Id="rId55" Type="http://schemas.openxmlformats.org/officeDocument/2006/relationships/image" Target="media/image33.jpeg"/><Relationship Id="rId54" Type="http://schemas.openxmlformats.org/officeDocument/2006/relationships/image" Target="media/image32.jpeg"/><Relationship Id="rId53" Type="http://schemas.openxmlformats.org/officeDocument/2006/relationships/image" Target="media/image31.jpeg"/><Relationship Id="rId52" Type="http://schemas.openxmlformats.org/officeDocument/2006/relationships/image" Target="media/image30.jpeg"/><Relationship Id="rId51" Type="http://schemas.openxmlformats.org/officeDocument/2006/relationships/image" Target="media/image29.jpeg"/><Relationship Id="rId50" Type="http://schemas.openxmlformats.org/officeDocument/2006/relationships/image" Target="media/image28.jpeg"/><Relationship Id="rId5" Type="http://schemas.openxmlformats.org/officeDocument/2006/relationships/footer" Target="footer1.xml"/><Relationship Id="rId49" Type="http://schemas.openxmlformats.org/officeDocument/2006/relationships/image" Target="media/image27.jpeg"/><Relationship Id="rId48" Type="http://schemas.openxmlformats.org/officeDocument/2006/relationships/image" Target="media/image26.jpeg"/><Relationship Id="rId47" Type="http://schemas.openxmlformats.org/officeDocument/2006/relationships/image" Target="media/image25.jpeg"/><Relationship Id="rId46" Type="http://schemas.openxmlformats.org/officeDocument/2006/relationships/image" Target="media/image24.jpeg"/><Relationship Id="rId45" Type="http://schemas.openxmlformats.org/officeDocument/2006/relationships/image" Target="media/image23.jpeg"/><Relationship Id="rId44" Type="http://schemas.openxmlformats.org/officeDocument/2006/relationships/image" Target="media/image22.jpeg"/><Relationship Id="rId43" Type="http://schemas.openxmlformats.org/officeDocument/2006/relationships/image" Target="media/image21.jpeg"/><Relationship Id="rId42" Type="http://schemas.openxmlformats.org/officeDocument/2006/relationships/image" Target="media/image20.jpeg"/><Relationship Id="rId41" Type="http://schemas.openxmlformats.org/officeDocument/2006/relationships/image" Target="media/image19.jpeg"/><Relationship Id="rId40" Type="http://schemas.openxmlformats.org/officeDocument/2006/relationships/image" Target="media/image18.jpeg"/><Relationship Id="rId4" Type="http://schemas.openxmlformats.org/officeDocument/2006/relationships/endnotes" Target="endnotes.xml"/><Relationship Id="rId39" Type="http://schemas.openxmlformats.org/officeDocument/2006/relationships/image" Target="media/image17.jpeg"/><Relationship Id="rId38" Type="http://schemas.openxmlformats.org/officeDocument/2006/relationships/image" Target="media/image16.jpeg"/><Relationship Id="rId37" Type="http://schemas.openxmlformats.org/officeDocument/2006/relationships/image" Target="media/image15.jpeg"/><Relationship Id="rId36" Type="http://schemas.openxmlformats.org/officeDocument/2006/relationships/image" Target="media/image14.jpeg"/><Relationship Id="rId35" Type="http://schemas.openxmlformats.org/officeDocument/2006/relationships/image" Target="media/image13.jpeg"/><Relationship Id="rId34" Type="http://schemas.openxmlformats.org/officeDocument/2006/relationships/image" Target="media/image12.jpeg"/><Relationship Id="rId33" Type="http://schemas.openxmlformats.org/officeDocument/2006/relationships/image" Target="media/image11.jpeg"/><Relationship Id="rId32" Type="http://schemas.openxmlformats.org/officeDocument/2006/relationships/image" Target="media/image10.jpeg"/><Relationship Id="rId31" Type="http://schemas.openxmlformats.org/officeDocument/2006/relationships/image" Target="media/image9.jpeg"/><Relationship Id="rId30" Type="http://schemas.openxmlformats.org/officeDocument/2006/relationships/image" Target="media/image8.jpeg"/><Relationship Id="rId3" Type="http://schemas.openxmlformats.org/officeDocument/2006/relationships/footnotes" Target="footnotes.xml"/><Relationship Id="rId29" Type="http://schemas.openxmlformats.org/officeDocument/2006/relationships/image" Target="media/image7.jpeg"/><Relationship Id="rId28" Type="http://schemas.openxmlformats.org/officeDocument/2006/relationships/image" Target="media/image6.jpeg"/><Relationship Id="rId27" Type="http://schemas.openxmlformats.org/officeDocument/2006/relationships/image" Target="media/image5.jpeg"/><Relationship Id="rId26" Type="http://schemas.openxmlformats.org/officeDocument/2006/relationships/image" Target="media/image4.jpeg"/><Relationship Id="rId25" Type="http://schemas.openxmlformats.org/officeDocument/2006/relationships/image" Target="media/image3.jpeg"/><Relationship Id="rId24" Type="http://schemas.openxmlformats.org/officeDocument/2006/relationships/image" Target="media/image2.jpeg"/><Relationship Id="rId23" Type="http://schemas.openxmlformats.org/officeDocument/2006/relationships/image" Target="media/image1.jpeg"/><Relationship Id="rId22" Type="http://schemas.openxmlformats.org/officeDocument/2006/relationships/theme" Target="theme/theme1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2021-11-23T15:06:00Z</dcterms:created>
  <dc:creator>郭 子嫣</dc:creator>
  <cp:lastModifiedBy>Administrator</cp:lastModifiedBy>
  <dcterms:modified xsi:type="dcterms:W3CDTF">2023-12-04T01:45:13Z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2023-11-27T18:52:04Z</vt:filetime>
  </property>
  <property fmtid="{D5CDD505-2E9C-101B-9397-08002B2CF9AE}" pid="4" name="KSOProductBuildVer">
    <vt:lpwstr>2052-12.1.0.15990</vt:lpwstr>
  </property>
  <property fmtid="{D5CDD505-2E9C-101B-9397-08002B2CF9AE}" pid="5" name="ICV">
    <vt:lpwstr>67116945066F440884C6B2728A42E3B0_12</vt:lpwstr>
  </property>
</Properties>
</file>